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11EA4C56">
            <wp:simplePos x="0" y="0"/>
            <wp:positionH relativeFrom="margin">
              <wp:posOffset>6232525</wp:posOffset>
            </wp:positionH>
            <wp:positionV relativeFrom="paragraph">
              <wp:posOffset>7620</wp:posOffset>
            </wp:positionV>
            <wp:extent cx="705608" cy="988309"/>
            <wp:effectExtent l="0" t="0" r="0" b="254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8" cy="9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76778025" w14:textId="003C895C" w:rsidR="006967CF" w:rsidRPr="006967CF" w:rsidRDefault="00D62355" w:rsidP="00670033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F38FC">
        <w:rPr>
          <w:rFonts w:ascii="Candara Light" w:hAnsi="Candara Light" w:cstheme="minorHAnsi"/>
          <w:b/>
          <w:sz w:val="56"/>
          <w:szCs w:val="56"/>
        </w:rPr>
        <w:t>Poznáváme lidské tělo a slovní druhy</w:t>
      </w:r>
    </w:p>
    <w:p w14:paraId="7BB6189F" w14:textId="65397FF3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5A8595C0">
                <wp:simplePos x="0" y="0"/>
                <wp:positionH relativeFrom="margin">
                  <wp:posOffset>-236220</wp:posOffset>
                </wp:positionH>
                <wp:positionV relativeFrom="paragraph">
                  <wp:posOffset>182245</wp:posOffset>
                </wp:positionV>
                <wp:extent cx="7105015" cy="8168640"/>
                <wp:effectExtent l="0" t="0" r="19685" b="2286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8168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9EA77" id="Zaoblený obdélník 3" o:spid="_x0000_s1026" style="position:absolute;margin-left:-18.6pt;margin-top:14.35pt;width:559.45pt;height:643.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" filled="f" strokecolor="black [3213]" strokeweight="2pt">
                <w10:wrap anchorx="margin"/>
              </v:roundrect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EF38FC">
        <w:rPr>
          <w:rFonts w:ascii="Candara Light" w:hAnsi="Candara Light" w:cstheme="minorHAnsi"/>
          <w:sz w:val="28"/>
          <w:szCs w:val="28"/>
        </w:rPr>
        <w:t>37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</w:t>
      </w:r>
      <w:r w:rsidR="00D16153">
        <w:rPr>
          <w:rFonts w:ascii="Candara Light" w:hAnsi="Candara Light" w:cstheme="minorHAnsi"/>
          <w:sz w:val="28"/>
          <w:szCs w:val="28"/>
        </w:rPr>
        <w:t>–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EF38FC">
        <w:rPr>
          <w:rFonts w:ascii="Candara Light" w:hAnsi="Candara Light" w:cstheme="minorHAnsi"/>
          <w:sz w:val="28"/>
          <w:szCs w:val="28"/>
        </w:rPr>
        <w:t>lichý</w:t>
      </w:r>
      <w:r w:rsidR="00942DE6">
        <w:rPr>
          <w:rFonts w:ascii="Candara Light" w:hAnsi="Candara Light" w:cstheme="minorHAnsi"/>
          <w:sz w:val="28"/>
          <w:szCs w:val="28"/>
        </w:rPr>
        <w:t xml:space="preserve">       </w:t>
      </w:r>
      <w:r w:rsidR="00433211">
        <w:rPr>
          <w:rFonts w:ascii="Candara Light" w:hAnsi="Candara Light" w:cstheme="minorHAnsi"/>
          <w:sz w:val="28"/>
          <w:szCs w:val="28"/>
        </w:rPr>
        <w:t xml:space="preserve">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A946B9">
        <w:rPr>
          <w:rFonts w:ascii="Candara Light" w:hAnsi="Candara Light" w:cstheme="minorHAnsi"/>
          <w:sz w:val="28"/>
          <w:szCs w:val="28"/>
        </w:rPr>
        <w:t xml:space="preserve">  </w:t>
      </w:r>
      <w:r w:rsidR="006967CF">
        <w:rPr>
          <w:rFonts w:ascii="Candara Light" w:hAnsi="Candara Light" w:cstheme="minorHAnsi"/>
          <w:sz w:val="28"/>
          <w:szCs w:val="28"/>
        </w:rPr>
        <w:t xml:space="preserve">      </w:t>
      </w:r>
      <w:r w:rsidR="00B255FA">
        <w:rPr>
          <w:rFonts w:ascii="Candara Light" w:hAnsi="Candara Light" w:cstheme="minorHAnsi"/>
          <w:sz w:val="28"/>
          <w:szCs w:val="28"/>
        </w:rPr>
        <w:t xml:space="preserve">                     </w:t>
      </w:r>
      <w:r w:rsidR="00942DE6">
        <w:rPr>
          <w:rFonts w:ascii="Candara Light" w:hAnsi="Candara Light" w:cstheme="minorHAnsi"/>
          <w:sz w:val="28"/>
          <w:szCs w:val="28"/>
        </w:rPr>
        <w:t xml:space="preserve">             </w:t>
      </w:r>
      <w:r w:rsidR="00B255FA">
        <w:rPr>
          <w:rFonts w:ascii="Candara Light" w:hAnsi="Candara Light" w:cstheme="minorHAnsi"/>
          <w:sz w:val="28"/>
          <w:szCs w:val="28"/>
        </w:rPr>
        <w:t xml:space="preserve">  </w:t>
      </w:r>
      <w:r w:rsidR="00EF38FC">
        <w:rPr>
          <w:rFonts w:ascii="Candara Light" w:hAnsi="Candara Light" w:cstheme="minorHAnsi"/>
          <w:sz w:val="28"/>
          <w:szCs w:val="28"/>
        </w:rPr>
        <w:t>13</w:t>
      </w:r>
      <w:r w:rsidR="00D16153">
        <w:rPr>
          <w:rFonts w:ascii="Candara Light" w:hAnsi="Candara Light" w:cstheme="minorHAnsi"/>
          <w:sz w:val="28"/>
          <w:szCs w:val="28"/>
        </w:rPr>
        <w:t>.</w:t>
      </w:r>
      <w:r w:rsidR="00EF38FC">
        <w:rPr>
          <w:rFonts w:ascii="Candara Light" w:hAnsi="Candara Light" w:cstheme="minorHAnsi"/>
          <w:sz w:val="28"/>
          <w:szCs w:val="28"/>
        </w:rPr>
        <w:t xml:space="preserve"> – 17</w:t>
      </w:r>
      <w:r w:rsidR="00942DE6">
        <w:rPr>
          <w:rFonts w:ascii="Candara Light" w:hAnsi="Candara Light" w:cstheme="minorHAnsi"/>
          <w:sz w:val="28"/>
          <w:szCs w:val="28"/>
        </w:rPr>
        <w:t xml:space="preserve">. </w:t>
      </w:r>
      <w:r w:rsidR="00D16153">
        <w:rPr>
          <w:rFonts w:ascii="Candara Light" w:hAnsi="Candara Light" w:cstheme="minorHAnsi"/>
          <w:sz w:val="28"/>
          <w:szCs w:val="28"/>
        </w:rPr>
        <w:t xml:space="preserve"> května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683B1781" w14:textId="6C72F8B8" w:rsidR="00061B49" w:rsidRDefault="00F97D4C" w:rsidP="00AD262E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7FFB5F16" w14:textId="4F917F1D" w:rsidR="0080287D" w:rsidRPr="00EF38FC" w:rsidRDefault="00670033" w:rsidP="00942DE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EA4BF6"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EF38FC" w:rsidRPr="00EF38FC">
        <w:rPr>
          <w:rStyle w:val="Siln"/>
          <w:rFonts w:cstheme="minorHAnsi"/>
          <w:color w:val="000000"/>
          <w:sz w:val="24"/>
          <w:szCs w:val="24"/>
        </w:rPr>
        <w:t>30. května se bude konat charitativní běh RUN AND HELP</w:t>
      </w:r>
      <w:r w:rsidR="00EF38FC">
        <w:rPr>
          <w:rStyle w:val="Siln"/>
          <w:rFonts w:cstheme="minorHAnsi"/>
          <w:b w:val="0"/>
          <w:color w:val="000000"/>
          <w:sz w:val="24"/>
          <w:szCs w:val="24"/>
        </w:rPr>
        <w:t xml:space="preserve"> + sportovní den na zahradě školy, budeme běhat na pomoc Madlence, která je těžce nemocná a závislá jen na péči rodičů a její rehabilitace jsou velmi nákladné, je to dcera naší bývalé kolegyně. </w:t>
      </w:r>
      <w:r w:rsidR="00EF38FC" w:rsidRPr="00EB237E">
        <w:rPr>
          <w:rStyle w:val="Siln"/>
          <w:rFonts w:cstheme="minorHAnsi"/>
          <w:color w:val="000000"/>
          <w:sz w:val="24"/>
          <w:szCs w:val="24"/>
        </w:rPr>
        <w:t>Vy se stanete sponzory vašich malých běžců</w:t>
      </w:r>
      <w:r w:rsidR="00EF38FC" w:rsidRPr="00EB237E">
        <w:rPr>
          <w:rStyle w:val="Siln"/>
          <w:rFonts w:cstheme="minorHAnsi"/>
          <w:color w:val="000000"/>
          <w:sz w:val="24"/>
          <w:szCs w:val="24"/>
        </w:rPr>
        <w:sym w:font="Wingdings" w:char="F04A"/>
      </w:r>
      <w:r w:rsidR="00EF38FC" w:rsidRPr="00EB237E">
        <w:rPr>
          <w:rStyle w:val="Siln"/>
          <w:rFonts w:cstheme="minorHAnsi"/>
          <w:color w:val="000000"/>
          <w:sz w:val="24"/>
          <w:szCs w:val="24"/>
        </w:rPr>
        <w:t>.</w:t>
      </w:r>
      <w:r w:rsidR="00EF38FC">
        <w:rPr>
          <w:rStyle w:val="Siln"/>
          <w:rFonts w:cstheme="minorHAnsi"/>
          <w:b w:val="0"/>
          <w:color w:val="000000"/>
          <w:sz w:val="24"/>
          <w:szCs w:val="24"/>
        </w:rPr>
        <w:t xml:space="preserve"> Sami se rozhodněte, jakou částku stanovíte za uběhnuté kolečko, a to se pak vynásobí uběhnutým počtem koleček, které děti zvládnou. Po konání akce a až budete vědět, kolik koleček děti uběhly</w:t>
      </w:r>
      <w:r w:rsidR="00EB237E">
        <w:rPr>
          <w:rStyle w:val="Siln"/>
          <w:rFonts w:cstheme="minorHAnsi"/>
          <w:b w:val="0"/>
          <w:color w:val="000000"/>
          <w:sz w:val="24"/>
          <w:szCs w:val="24"/>
        </w:rPr>
        <w:t xml:space="preserve">, </w:t>
      </w:r>
      <w:r w:rsidR="00EF38FC">
        <w:rPr>
          <w:rStyle w:val="Siln"/>
          <w:rFonts w:cstheme="minorHAnsi"/>
          <w:b w:val="0"/>
          <w:color w:val="000000"/>
          <w:sz w:val="24"/>
          <w:szCs w:val="24"/>
        </w:rPr>
        <w:t xml:space="preserve">částku pak po dětech zašlete do školy. Později se dozvíte, kolik jsme celkem za školu vyběhali. </w:t>
      </w:r>
      <w:r w:rsidR="00EF38FC" w:rsidRPr="00EF38FC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 w:rsidR="00EF38FC">
        <w:rPr>
          <w:rStyle w:val="Siln"/>
          <w:rFonts w:cstheme="minorHAnsi"/>
          <w:b w:val="0"/>
          <w:color w:val="000000"/>
          <w:sz w:val="24"/>
          <w:szCs w:val="24"/>
        </w:rPr>
        <w:t xml:space="preserve"> Zašlu vám domů sponzorské listy, vy je, prosím, </w:t>
      </w:r>
      <w:r w:rsidR="00EF38FC" w:rsidRPr="00EF38FC">
        <w:rPr>
          <w:rStyle w:val="Siln"/>
          <w:rFonts w:cstheme="minorHAnsi"/>
          <w:color w:val="000000"/>
          <w:sz w:val="24"/>
          <w:szCs w:val="24"/>
        </w:rPr>
        <w:t xml:space="preserve">vyplňte a zašlete do 17. 5. zpět mně do třídy. </w:t>
      </w:r>
      <w:r w:rsidR="00EF38FC" w:rsidRPr="00EF38FC">
        <w:rPr>
          <w:rStyle w:val="Siln"/>
          <w:rFonts w:cstheme="minorHAnsi"/>
          <w:b w:val="0"/>
          <w:color w:val="000000"/>
          <w:sz w:val="24"/>
          <w:szCs w:val="24"/>
        </w:rPr>
        <w:t>Děkuji moc za spolupráci!!</w:t>
      </w:r>
    </w:p>
    <w:p w14:paraId="142BB117" w14:textId="0FC73AA9" w:rsidR="0080287D" w:rsidRDefault="0080287D" w:rsidP="00942DE6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D9574B">
        <w:rPr>
          <w:rStyle w:val="Siln"/>
          <w:rFonts w:cstheme="minorHAnsi"/>
          <w:color w:val="000000"/>
          <w:sz w:val="24"/>
          <w:szCs w:val="24"/>
        </w:rPr>
        <w:t>OVĚŘOVACÍ PRÁCE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– budeme psát v týdnu </w:t>
      </w:r>
      <w:r w:rsidR="00170B83">
        <w:rPr>
          <w:rStyle w:val="Siln"/>
          <w:rFonts w:cstheme="minorHAnsi"/>
          <w:b w:val="0"/>
          <w:color w:val="000000"/>
          <w:sz w:val="24"/>
          <w:szCs w:val="24"/>
        </w:rPr>
        <w:t>13. – 17. května – téma</w:t>
      </w:r>
      <w:r w:rsidR="00EF38FC">
        <w:rPr>
          <w:rStyle w:val="Siln"/>
          <w:rFonts w:cstheme="minorHAnsi"/>
          <w:b w:val="0"/>
          <w:color w:val="000000"/>
          <w:sz w:val="24"/>
          <w:szCs w:val="24"/>
        </w:rPr>
        <w:t>ta již máte v emailu, s dětmi jsme v minulém týdnu opakovali</w:t>
      </w:r>
    </w:p>
    <w:p w14:paraId="62D1483C" w14:textId="0F78BDAB" w:rsidR="00EF38FC" w:rsidRDefault="00EF38FC" w:rsidP="00942DE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Matematika (13. 5.)</w:t>
      </w:r>
      <w:r w:rsidR="00EB237E">
        <w:rPr>
          <w:rStyle w:val="Siln"/>
          <w:rFonts w:cstheme="minorHAnsi"/>
          <w:b w:val="0"/>
          <w:color w:val="000000"/>
          <w:sz w:val="24"/>
          <w:szCs w:val="24"/>
        </w:rPr>
        <w:t xml:space="preserve"> – </w:t>
      </w:r>
      <w:r w:rsidR="00EB237E" w:rsidRPr="00EB237E">
        <w:rPr>
          <w:rStyle w:val="Siln"/>
          <w:rFonts w:cstheme="minorHAnsi"/>
          <w:color w:val="000000"/>
          <w:sz w:val="24"/>
          <w:szCs w:val="24"/>
        </w:rPr>
        <w:t>kružítko!!!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>, SKN (14. 5.), Český jazyk (16.5.)</w:t>
      </w:r>
    </w:p>
    <w:p w14:paraId="2610F4A8" w14:textId="77777777" w:rsidR="00EB237E" w:rsidRDefault="00EB237E" w:rsidP="00942DE6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17342FF0" w14:textId="264B2507" w:rsidR="00EF38FC" w:rsidRDefault="0080287D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D9574B">
        <w:rPr>
          <w:rStyle w:val="Siln"/>
          <w:rFonts w:cstheme="minorHAnsi"/>
          <w:color w:val="000000"/>
          <w:sz w:val="24"/>
          <w:szCs w:val="24"/>
        </w:rPr>
        <w:t>KUNRATICKÁ JAHŮDKA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-  </w:t>
      </w:r>
      <w:r w:rsidR="00DC0FD2">
        <w:rPr>
          <w:rStyle w:val="Siln"/>
          <w:rFonts w:cstheme="minorHAnsi"/>
          <w:b w:val="0"/>
          <w:color w:val="000000"/>
          <w:sz w:val="24"/>
          <w:szCs w:val="24"/>
        </w:rPr>
        <w:t xml:space="preserve">třídní kolo a ročníkové kolo recitační přehlídky – </w:t>
      </w:r>
      <w:r w:rsidR="00EF38FC">
        <w:rPr>
          <w:rStyle w:val="Siln"/>
          <w:rFonts w:cstheme="minorHAnsi"/>
          <w:b w:val="0"/>
          <w:color w:val="000000"/>
          <w:sz w:val="24"/>
          <w:szCs w:val="24"/>
        </w:rPr>
        <w:t>DĚTI SI JIŽ BÁSNIČKU VYBRALY A mají její kopii u sebe -  do 24. 5. se ji mají naučit nazpaměť a trénovat recitaci</w:t>
      </w:r>
      <w:r w:rsidR="00EF38FC" w:rsidRPr="00EF38FC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 w:rsidR="00EF38FC">
        <w:rPr>
          <w:rStyle w:val="Siln"/>
          <w:rFonts w:cstheme="minorHAnsi"/>
          <w:b w:val="0"/>
          <w:color w:val="000000"/>
          <w:sz w:val="24"/>
          <w:szCs w:val="24"/>
        </w:rPr>
        <w:t xml:space="preserve">. </w:t>
      </w:r>
    </w:p>
    <w:p w14:paraId="2BD850CA" w14:textId="3E1CA542" w:rsidR="00551127" w:rsidRDefault="00551127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EB237E">
        <w:rPr>
          <w:rStyle w:val="Siln"/>
          <w:rFonts w:cstheme="minorHAnsi"/>
          <w:color w:val="000000"/>
          <w:sz w:val="24"/>
          <w:szCs w:val="24"/>
          <w:u w:val="single"/>
        </w:rPr>
        <w:t>26. 5. – třídní kolo recitace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– děti si vyberou své zástupce na ročníkovou přehlídku</w:t>
      </w:r>
    </w:p>
    <w:p w14:paraId="21D78048" w14:textId="77777777" w:rsidR="00EB237E" w:rsidRDefault="00EB237E" w:rsidP="00EA4BF6">
      <w:pPr>
        <w:rPr>
          <w:rStyle w:val="Siln"/>
          <w:rFonts w:cstheme="minorHAnsi"/>
          <w:color w:val="000000"/>
          <w:sz w:val="24"/>
          <w:szCs w:val="24"/>
          <w:u w:val="single"/>
        </w:rPr>
      </w:pPr>
    </w:p>
    <w:p w14:paraId="2021E5A6" w14:textId="77777777" w:rsidR="00EB237E" w:rsidRDefault="00EB237E" w:rsidP="00EA4BF6">
      <w:pPr>
        <w:rPr>
          <w:rStyle w:val="Siln"/>
          <w:rFonts w:cstheme="minorHAnsi"/>
          <w:color w:val="000000"/>
          <w:sz w:val="24"/>
          <w:szCs w:val="24"/>
          <w:u w:val="single"/>
        </w:rPr>
      </w:pPr>
    </w:p>
    <w:p w14:paraId="2A3DA65F" w14:textId="63612052" w:rsidR="00EA4BF6" w:rsidRDefault="00254DF9" w:rsidP="00EA4BF6">
      <w:pPr>
        <w:rPr>
          <w:rStyle w:val="Siln"/>
          <w:rFonts w:cstheme="minorHAnsi"/>
          <w:color w:val="000000"/>
          <w:sz w:val="24"/>
          <w:szCs w:val="24"/>
          <w:u w:val="single"/>
        </w:rPr>
      </w:pP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Co nás čeká</w:t>
      </w:r>
      <w:r w:rsidR="004242F7">
        <w:rPr>
          <w:rStyle w:val="Siln"/>
          <w:rFonts w:cstheme="minorHAnsi"/>
          <w:color w:val="000000"/>
          <w:sz w:val="24"/>
          <w:szCs w:val="24"/>
          <w:u w:val="single"/>
        </w:rPr>
        <w:t xml:space="preserve"> ve třídě</w:t>
      </w: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:</w:t>
      </w:r>
    </w:p>
    <w:p w14:paraId="41E4295A" w14:textId="77777777" w:rsidR="00EF38FC" w:rsidRPr="00EF38FC" w:rsidRDefault="00EF38FC" w:rsidP="00EF38FC">
      <w:pPr>
        <w:rPr>
          <w:rStyle w:val="Siln"/>
          <w:rFonts w:cstheme="minorHAnsi"/>
          <w:color w:val="000000"/>
          <w:sz w:val="24"/>
          <w:szCs w:val="24"/>
        </w:rPr>
      </w:pPr>
      <w:r w:rsidRPr="00EF38FC">
        <w:rPr>
          <w:rStyle w:val="Siln"/>
          <w:rFonts w:cstheme="minorHAnsi"/>
          <w:color w:val="000000"/>
          <w:sz w:val="24"/>
          <w:szCs w:val="24"/>
        </w:rPr>
        <w:t>24.5. -  ŘEDITELSKÉ VOLNO</w:t>
      </w:r>
    </w:p>
    <w:p w14:paraId="46C03650" w14:textId="69133623" w:rsidR="00EA4BF6" w:rsidRDefault="00EA4BF6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V úterý budeme opět chodit na výuku ven -  oblečení podle počasí – batůžek, </w:t>
      </w:r>
      <w:proofErr w:type="spellStart"/>
      <w:r>
        <w:rPr>
          <w:rStyle w:val="Siln"/>
          <w:rFonts w:cstheme="minorHAnsi"/>
          <w:b w:val="0"/>
          <w:color w:val="000000"/>
          <w:sz w:val="24"/>
          <w:szCs w:val="24"/>
        </w:rPr>
        <w:t>podsedák</w:t>
      </w:r>
      <w:proofErr w:type="spellEnd"/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v</w:t>
      </w:r>
      <w:r w:rsidR="00D22D14">
        <w:rPr>
          <w:rStyle w:val="Siln"/>
          <w:rFonts w:cstheme="minorHAnsi"/>
          <w:b w:val="0"/>
          <w:color w:val="000000"/>
          <w:sz w:val="24"/>
          <w:szCs w:val="24"/>
        </w:rPr>
        <w:t> 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>batůžku</w:t>
      </w:r>
    </w:p>
    <w:p w14:paraId="618C1855" w14:textId="33BCA9E4" w:rsidR="00D22D14" w:rsidRDefault="00D22D14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V případě pěkného počasí </w:t>
      </w:r>
      <w:r w:rsidRPr="00662DAF">
        <w:rPr>
          <w:rStyle w:val="Siln"/>
          <w:rFonts w:cstheme="minorHAnsi"/>
          <w:color w:val="000000"/>
          <w:sz w:val="24"/>
          <w:szCs w:val="24"/>
        </w:rPr>
        <w:t>výuka tělocviku venku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– obuv na ven, mikina na TV</w:t>
      </w:r>
    </w:p>
    <w:p w14:paraId="67CE5822" w14:textId="77777777" w:rsidR="00D22D14" w:rsidRPr="00EA4BF6" w:rsidRDefault="00D22D14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78A44E3C" w14:textId="3E01A580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6072AD3F" w14:textId="3ECF5819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  <w:r w:rsidR="00254DF9">
        <w:rPr>
          <w:rFonts w:cstheme="minorHAnsi"/>
          <w:b/>
          <w:u w:val="single"/>
        </w:rPr>
        <w:t xml:space="preserve"> --------------------------------------------------------------------------------------------------------------------------------</w:t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053BBFA5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6033CA1F" w14:textId="3DDDF568" w:rsidR="00061B49" w:rsidRDefault="00061B49" w:rsidP="002B64A6">
      <w:pPr>
        <w:jc w:val="center"/>
        <w:rPr>
          <w:rFonts w:cstheme="minorHAnsi"/>
        </w:rPr>
      </w:pPr>
    </w:p>
    <w:p w14:paraId="45772EDD" w14:textId="0326D963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01968BF3" w:rsidR="000226A1" w:rsidRDefault="00551127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SLOVNÍ DRUHY –</w:t>
            </w:r>
            <w:r w:rsidR="00EB237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PŘÍDAVNÁ JMÉNA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3A541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101 - 104</w:t>
            </w:r>
          </w:p>
          <w:p w14:paraId="071FDC1F" w14:textId="11C8DB97" w:rsidR="00905C32" w:rsidRPr="003A5417" w:rsidRDefault="00551127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ZÁKLADNÍ SKLADEBNÍ DVOJICE</w:t>
            </w:r>
          </w:p>
          <w:p w14:paraId="53842D4B" w14:textId="30B8F374" w:rsidR="00DD2F64" w:rsidRPr="00E877BD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23D2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Slovesa </w:t>
            </w:r>
            <w:r w:rsidR="00551127">
              <w:rPr>
                <w:rFonts w:ascii="Candara Light" w:hAnsi="Candara Light" w:cstheme="minorHAnsi"/>
                <w:sz w:val="24"/>
                <w:szCs w:val="24"/>
              </w:rPr>
              <w:t xml:space="preserve">– časování  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       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 xml:space="preserve">                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D9574B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</w:t>
            </w:r>
            <w:r w:rsidR="0055112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D9574B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</w:t>
            </w:r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551127">
              <w:rPr>
                <w:rFonts w:ascii="Candara Light" w:hAnsi="Candara Light" w:cstheme="minorHAnsi"/>
                <w:b/>
                <w:sz w:val="24"/>
                <w:szCs w:val="24"/>
              </w:rPr>
              <w:t>25 - 27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3860C8F4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> porozuměním</w:t>
            </w:r>
            <w:r w:rsidR="00D9574B">
              <w:rPr>
                <w:rFonts w:ascii="Candara Light" w:hAnsi="Candara Light" w:cstheme="minorHAnsi"/>
                <w:sz w:val="24"/>
                <w:szCs w:val="24"/>
              </w:rPr>
              <w:t>…příčina a důsledek</w:t>
            </w:r>
          </w:p>
          <w:p w14:paraId="0BE7380F" w14:textId="08302593" w:rsidR="00F6083E" w:rsidRPr="00E30714" w:rsidRDefault="00061B49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>Dílna čtení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551127">
              <w:rPr>
                <w:rFonts w:ascii="Candara Light" w:hAnsi="Candara Light" w:cstheme="minorHAnsi"/>
                <w:sz w:val="24"/>
                <w:szCs w:val="24"/>
              </w:rPr>
              <w:t>– prožitkové čtení</w:t>
            </w: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5F878762" w:rsidR="00DC7374" w:rsidRDefault="00551127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STAVBY – portrét, plán, podhled zepředu</w:t>
            </w:r>
            <w:r w:rsidR="00D9574B">
              <w:rPr>
                <w:rFonts w:ascii="Candara Light" w:hAnsi="Candara Light" w:cstheme="minorHAnsi"/>
                <w:sz w:val="24"/>
                <w:szCs w:val="24"/>
              </w:rPr>
              <w:t xml:space="preserve">     </w:t>
            </w:r>
            <w:r w:rsidR="003A13F6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 </w:t>
            </w:r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uč.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100 - 103</w:t>
            </w:r>
          </w:p>
          <w:p w14:paraId="0010B6A9" w14:textId="77777777" w:rsidR="00551127" w:rsidRDefault="00D9574B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Slovní úlohy.                        </w:t>
            </w:r>
          </w:p>
          <w:p w14:paraId="075AC5C9" w14:textId="22A7805C" w:rsidR="00C64621" w:rsidRPr="00551127" w:rsidRDefault="00551127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Zaokrouhlování </w:t>
            </w:r>
            <w:proofErr w:type="gramStart"/>
            <w:r>
              <w:rPr>
                <w:rFonts w:ascii="Candara Light" w:hAnsi="Candara Light" w:cstheme="minorHAnsi"/>
                <w:sz w:val="24"/>
                <w:szCs w:val="24"/>
              </w:rPr>
              <w:t>ve</w:t>
            </w:r>
            <w:proofErr w:type="gramEnd"/>
            <w:r>
              <w:rPr>
                <w:rFonts w:ascii="Candara Light" w:hAnsi="Candara Light" w:cstheme="minorHAnsi"/>
                <w:sz w:val="24"/>
                <w:szCs w:val="24"/>
              </w:rPr>
              <w:t xml:space="preserve"> 100tabulce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         </w:t>
            </w:r>
            <w:r w:rsidR="003A13F6">
              <w:rPr>
                <w:rFonts w:ascii="Candara Light" w:hAnsi="Candara Light" w:cstheme="minorHAnsi"/>
                <w:sz w:val="24"/>
                <w:szCs w:val="24"/>
              </w:rPr>
              <w:t xml:space="preserve">             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D9574B">
              <w:rPr>
                <w:rFonts w:ascii="Candara Light" w:hAnsi="Candara Light" w:cstheme="minorHAnsi"/>
                <w:sz w:val="24"/>
                <w:szCs w:val="24"/>
              </w:rPr>
              <w:t xml:space="preserve">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39 - 40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200B35B1" w14:textId="12183AFA" w:rsidR="004D552C" w:rsidRPr="004D552C" w:rsidRDefault="00BD16B3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Živá příroda </w:t>
            </w:r>
            <w:r w:rsidR="00551127">
              <w:rPr>
                <w:rFonts w:ascii="Candara Light" w:hAnsi="Candara Light" w:cstheme="minorHAnsi"/>
                <w:b/>
                <w:sz w:val="24"/>
                <w:szCs w:val="24"/>
              </w:rPr>
              <w:t>–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ČLOVĚK</w:t>
            </w:r>
            <w:r w:rsidR="0055112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– svaly, kosti</w:t>
            </w: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17AD7F07" w:rsidR="00FA0472" w:rsidRDefault="00BD16B3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Referáty o oblíbených zpěvácích, zpěvačkách.</w:t>
            </w:r>
          </w:p>
          <w:p w14:paraId="347550DD" w14:textId="69779346" w:rsidR="00F6274E" w:rsidRDefault="00551127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Překážková dráha.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57449829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BD16B3">
              <w:rPr>
                <w:rFonts w:ascii="Candara Light" w:hAnsi="Candara Light" w:cstheme="minorHAnsi"/>
                <w:sz w:val="24"/>
                <w:szCs w:val="24"/>
              </w:rPr>
              <w:t>a odhalím příčiny i následky.</w:t>
            </w:r>
          </w:p>
          <w:p w14:paraId="29653455" w14:textId="6CA2281C" w:rsidR="007757C4" w:rsidRPr="00E30714" w:rsidRDefault="00BD16B3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vlastn</w:t>
            </w:r>
            <w:r w:rsidR="00551127">
              <w:rPr>
                <w:rFonts w:ascii="Candara Light" w:hAnsi="Candara Light" w:cstheme="minorHAnsi"/>
                <w:sz w:val="24"/>
                <w:szCs w:val="24"/>
              </w:rPr>
              <w:t>í knihu a prožívám příběh -  vnímám pocity při čtení.</w:t>
            </w: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1572517C" w14:textId="6D0C0F4D" w:rsidR="003A5417" w:rsidRDefault="00551127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Vyhledám základní skladební dvojici.</w:t>
            </w:r>
          </w:p>
          <w:p w14:paraId="02B3F22A" w14:textId="4B4665E8" w:rsidR="00551127" w:rsidRDefault="00551127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přídavné jméno ve větě.</w:t>
            </w:r>
          </w:p>
          <w:p w14:paraId="50531537" w14:textId="38A6E868" w:rsidR="00905C32" w:rsidRPr="00E30714" w:rsidRDefault="00551127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Dopisuji svůj příběh.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7021DEF4" w14:textId="77777777" w:rsidR="00BD16B3" w:rsidRDefault="00EB237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Přesouvám krychle podle pokynů.</w:t>
            </w:r>
          </w:p>
          <w:p w14:paraId="1E7B3769" w14:textId="77777777" w:rsidR="00EB237E" w:rsidRDefault="00EB237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Řeším slovní úlohy.</w:t>
            </w:r>
          </w:p>
          <w:p w14:paraId="2E136C15" w14:textId="2DB48672" w:rsidR="00EB237E" w:rsidRPr="00E30714" w:rsidRDefault="00EB237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Doplňuji čísla do pavučiny podle podmínky.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2DB56630" w14:textId="77777777" w:rsidR="00BD16B3" w:rsidRDefault="00EB237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Popíšu stavbu těla.</w:t>
            </w:r>
          </w:p>
          <w:p w14:paraId="77EBCD5D" w14:textId="77777777" w:rsidR="00EB237E" w:rsidRDefault="00EB237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Vysvětlím základní funkce svalů a kostry.</w:t>
            </w:r>
          </w:p>
          <w:p w14:paraId="4553EED2" w14:textId="72E99981" w:rsidR="00EB237E" w:rsidRPr="00E30714" w:rsidRDefault="00EB237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smysly a jejich orgány.</w:t>
            </w:r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07B96083" w:rsidR="00DC7374" w:rsidRDefault="00BD16B3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Poslouchám referáty o zpěvácích – hodnotím podle kritérií.</w:t>
            </w:r>
          </w:p>
          <w:p w14:paraId="4F4E0927" w14:textId="59458609" w:rsidR="009776BC" w:rsidRDefault="00555A3D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Maluji, tvořím podle instrukcí.</w:t>
            </w:r>
          </w:p>
          <w:p w14:paraId="00374EA2" w14:textId="1F9B30F7" w:rsidR="00C05663" w:rsidRPr="00E30714" w:rsidRDefault="00EB237E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Zdolám překážkovou dráhu.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79D"/>
    <w:multiLevelType w:val="hybridMultilevel"/>
    <w:tmpl w:val="5BCE4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554"/>
    <w:multiLevelType w:val="hybridMultilevel"/>
    <w:tmpl w:val="3286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61B49"/>
    <w:rsid w:val="00076414"/>
    <w:rsid w:val="000E7C95"/>
    <w:rsid w:val="000F371C"/>
    <w:rsid w:val="00127238"/>
    <w:rsid w:val="00135FD8"/>
    <w:rsid w:val="00150375"/>
    <w:rsid w:val="00170B83"/>
    <w:rsid w:val="001730EB"/>
    <w:rsid w:val="00194CB0"/>
    <w:rsid w:val="001C1E80"/>
    <w:rsid w:val="00213C2A"/>
    <w:rsid w:val="002150C3"/>
    <w:rsid w:val="00223D23"/>
    <w:rsid w:val="00245E50"/>
    <w:rsid w:val="00254DF9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A13F6"/>
    <w:rsid w:val="003A5417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242F7"/>
    <w:rsid w:val="00433211"/>
    <w:rsid w:val="0043631F"/>
    <w:rsid w:val="0046682E"/>
    <w:rsid w:val="004A29C3"/>
    <w:rsid w:val="004D552C"/>
    <w:rsid w:val="00500EB3"/>
    <w:rsid w:val="00504282"/>
    <w:rsid w:val="005352D3"/>
    <w:rsid w:val="00551127"/>
    <w:rsid w:val="00555A3D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44D72"/>
    <w:rsid w:val="006610C5"/>
    <w:rsid w:val="00662DAF"/>
    <w:rsid w:val="00670033"/>
    <w:rsid w:val="00671F57"/>
    <w:rsid w:val="006936CF"/>
    <w:rsid w:val="006967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843CF"/>
    <w:rsid w:val="007907A6"/>
    <w:rsid w:val="007A77B5"/>
    <w:rsid w:val="007B042F"/>
    <w:rsid w:val="007D7F97"/>
    <w:rsid w:val="007F2D7A"/>
    <w:rsid w:val="0080287D"/>
    <w:rsid w:val="00803D68"/>
    <w:rsid w:val="00806850"/>
    <w:rsid w:val="00845B20"/>
    <w:rsid w:val="00850997"/>
    <w:rsid w:val="00854716"/>
    <w:rsid w:val="008559CF"/>
    <w:rsid w:val="008677A6"/>
    <w:rsid w:val="008727D1"/>
    <w:rsid w:val="00873E72"/>
    <w:rsid w:val="008943AC"/>
    <w:rsid w:val="008C105F"/>
    <w:rsid w:val="008D115F"/>
    <w:rsid w:val="008D6BC2"/>
    <w:rsid w:val="009032B8"/>
    <w:rsid w:val="00905C32"/>
    <w:rsid w:val="00907D2D"/>
    <w:rsid w:val="00930E17"/>
    <w:rsid w:val="00942DE6"/>
    <w:rsid w:val="00945645"/>
    <w:rsid w:val="0095122D"/>
    <w:rsid w:val="009776BC"/>
    <w:rsid w:val="00993450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6B9"/>
    <w:rsid w:val="00A94E45"/>
    <w:rsid w:val="00AB682D"/>
    <w:rsid w:val="00AD262E"/>
    <w:rsid w:val="00AD3F36"/>
    <w:rsid w:val="00AD775D"/>
    <w:rsid w:val="00AD7AE6"/>
    <w:rsid w:val="00AF6A39"/>
    <w:rsid w:val="00B255FA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16B3"/>
    <w:rsid w:val="00BD2A25"/>
    <w:rsid w:val="00C05663"/>
    <w:rsid w:val="00C12AD3"/>
    <w:rsid w:val="00C34A39"/>
    <w:rsid w:val="00C402BE"/>
    <w:rsid w:val="00C47F7E"/>
    <w:rsid w:val="00C55334"/>
    <w:rsid w:val="00C64621"/>
    <w:rsid w:val="00C91CD5"/>
    <w:rsid w:val="00CE0EC8"/>
    <w:rsid w:val="00CF10E9"/>
    <w:rsid w:val="00CF29A3"/>
    <w:rsid w:val="00D16153"/>
    <w:rsid w:val="00D22D14"/>
    <w:rsid w:val="00D347A6"/>
    <w:rsid w:val="00D36850"/>
    <w:rsid w:val="00D62355"/>
    <w:rsid w:val="00D84940"/>
    <w:rsid w:val="00D9574B"/>
    <w:rsid w:val="00DC0FD2"/>
    <w:rsid w:val="00DC474C"/>
    <w:rsid w:val="00DC7374"/>
    <w:rsid w:val="00DD2F64"/>
    <w:rsid w:val="00DF4475"/>
    <w:rsid w:val="00E30714"/>
    <w:rsid w:val="00E446F1"/>
    <w:rsid w:val="00E877BD"/>
    <w:rsid w:val="00E90A1F"/>
    <w:rsid w:val="00EA4BF6"/>
    <w:rsid w:val="00EB0A4C"/>
    <w:rsid w:val="00EB237E"/>
    <w:rsid w:val="00EB6565"/>
    <w:rsid w:val="00EF38FC"/>
    <w:rsid w:val="00F331BF"/>
    <w:rsid w:val="00F46F77"/>
    <w:rsid w:val="00F6083E"/>
    <w:rsid w:val="00F6274E"/>
    <w:rsid w:val="00F964BA"/>
    <w:rsid w:val="00F97D4C"/>
    <w:rsid w:val="00FA0472"/>
    <w:rsid w:val="00FB6A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2</cp:revision>
  <cp:lastPrinted>2023-09-26T05:09:00Z</cp:lastPrinted>
  <dcterms:created xsi:type="dcterms:W3CDTF">2024-05-12T11:58:00Z</dcterms:created>
  <dcterms:modified xsi:type="dcterms:W3CDTF">2024-05-12T11:58:00Z</dcterms:modified>
</cp:coreProperties>
</file>